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8DE" w:rsidRPr="00B84E90" w:rsidRDefault="001E1DE1" w:rsidP="00B84E90">
      <w:pPr>
        <w:pStyle w:val="BodyText2"/>
        <w:ind w:left="-1418" w:right="4059"/>
        <w:rPr>
          <w:rFonts w:ascii="Arial" w:hAnsi="Arial" w:cs="Arial"/>
          <w:b/>
          <w:bCs/>
          <w:sz w:val="20"/>
          <w:u w:val="single"/>
        </w:rPr>
      </w:pPr>
      <w:bookmarkStart w:id="0" w:name="_GoBack"/>
      <w:r>
        <w:rPr>
          <w:rFonts w:ascii="Arial" w:hAnsi="Arial" w:cs="Arial"/>
          <w:b/>
          <w:bCs/>
          <w:noProof/>
          <w:sz w:val="2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3052724</wp:posOffset>
            </wp:positionH>
            <wp:positionV relativeFrom="paragraph">
              <wp:posOffset>119380</wp:posOffset>
            </wp:positionV>
            <wp:extent cx="1672683" cy="849654"/>
            <wp:effectExtent l="0" t="0" r="3810" b="7620"/>
            <wp:wrapNone/>
            <wp:docPr id="6" name="Picture 2" descr="lcc_A4-58mm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09268" name="Picture 2" descr="lcc_A4-58mm -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83" cy="849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84E90">
        <w:rPr>
          <w:rFonts w:ascii="Arial" w:hAnsi="Arial" w:cs="Arial"/>
          <w:b/>
          <w:bCs/>
          <w:sz w:val="20"/>
          <w:u w:val="single"/>
        </w:rPr>
        <w:t>NOTICE OF PROPOSAL</w:t>
      </w:r>
    </w:p>
    <w:p w:rsidR="005F18DE" w:rsidRPr="00B84E90" w:rsidRDefault="001E1DE1" w:rsidP="00B84E90">
      <w:pPr>
        <w:ind w:left="-1418" w:right="4059"/>
        <w:rPr>
          <w:rFonts w:ascii="Arial" w:hAnsi="Arial" w:cs="Arial"/>
          <w:b/>
          <w:bCs/>
        </w:rPr>
      </w:pPr>
      <w:r w:rsidRPr="00B84E90">
        <w:rPr>
          <w:rFonts w:ascii="Arial" w:hAnsi="Arial" w:cs="Arial"/>
          <w:b/>
          <w:bCs/>
        </w:rPr>
        <w:t>ROAD TRAFFIC REGULATION ACT 1984</w:t>
      </w:r>
    </w:p>
    <w:p w:rsidR="005F18DE" w:rsidRPr="00B84E90" w:rsidRDefault="001E1DE1" w:rsidP="00B84E90">
      <w:pPr>
        <w:pStyle w:val="BodyText2"/>
        <w:ind w:left="-1418" w:right="4059"/>
        <w:rPr>
          <w:rFonts w:ascii="Arial" w:hAnsi="Arial" w:cs="Arial"/>
          <w:b/>
          <w:bCs/>
          <w:sz w:val="20"/>
        </w:rPr>
      </w:pPr>
      <w:r w:rsidRPr="00B84E90">
        <w:rPr>
          <w:rFonts w:ascii="Arial" w:hAnsi="Arial" w:cs="Arial"/>
          <w:b/>
          <w:bCs/>
          <w:sz w:val="20"/>
        </w:rPr>
        <w:t>LANCASHIRE COUNTY COUNCIL</w:t>
      </w:r>
    </w:p>
    <w:p w:rsidR="005F18DE" w:rsidRDefault="001E1DE1" w:rsidP="00B84E90">
      <w:pPr>
        <w:ind w:left="-1418" w:right="4059"/>
        <w:rPr>
          <w:rFonts w:ascii="Arial" w:hAnsi="Arial" w:cs="Arial"/>
          <w:b/>
          <w:bCs/>
          <w:noProof/>
        </w:rPr>
      </w:pPr>
      <w:r w:rsidRPr="00B84E90">
        <w:rPr>
          <w:rFonts w:ascii="Arial" w:hAnsi="Arial" w:cs="Arial"/>
          <w:b/>
          <w:bCs/>
          <w:noProof/>
        </w:rPr>
        <w:t>(HOYLES LANE, COTTAM, PRESTON CITY) (ROAD HUMPS)</w:t>
      </w:r>
    </w:p>
    <w:p w:rsidR="00B84E90" w:rsidRPr="00B84E90" w:rsidRDefault="001E1DE1" w:rsidP="00B84E90">
      <w:pPr>
        <w:ind w:left="-1418" w:right="4059"/>
        <w:rPr>
          <w:rFonts w:ascii="Arial" w:hAnsi="Arial" w:cs="Arial"/>
          <w:b/>
          <w:bCs/>
        </w:rPr>
      </w:pPr>
    </w:p>
    <w:p w:rsidR="005F18DE" w:rsidRPr="00B84E90" w:rsidRDefault="001E1DE1" w:rsidP="0077638B">
      <w:pPr>
        <w:ind w:left="-1418" w:right="-1611"/>
        <w:rPr>
          <w:rFonts w:ascii="Arial" w:hAnsi="Arial" w:cs="Arial"/>
        </w:rPr>
      </w:pPr>
      <w:r w:rsidRPr="00B84E90">
        <w:rPr>
          <w:rFonts w:ascii="Arial" w:hAnsi="Arial" w:cs="Arial"/>
        </w:rPr>
        <w:br/>
      </w:r>
      <w:r w:rsidRPr="00B84E90">
        <w:rPr>
          <w:rFonts w:ascii="Arial" w:hAnsi="Arial" w:cs="Arial"/>
          <w:b/>
          <w:bCs/>
        </w:rPr>
        <w:t xml:space="preserve">NOTICE IS HEREBY GIVEN </w:t>
      </w:r>
      <w:r w:rsidRPr="00B84E90">
        <w:rPr>
          <w:rFonts w:ascii="Arial" w:hAnsi="Arial" w:cs="Arial"/>
        </w:rPr>
        <w:t xml:space="preserve">that in accordance with Section 90A of the </w:t>
      </w:r>
      <w:r w:rsidRPr="00B84E90">
        <w:rPr>
          <w:rFonts w:ascii="Arial" w:hAnsi="Arial" w:cs="Arial"/>
          <w:b/>
          <w:bCs/>
        </w:rPr>
        <w:t xml:space="preserve">Highways Act 1980, </w:t>
      </w:r>
      <w:r w:rsidRPr="00B84E90">
        <w:rPr>
          <w:rFonts w:ascii="Arial" w:hAnsi="Arial" w:cs="Arial"/>
        </w:rPr>
        <w:t xml:space="preserve">Lancashire County Council propose to introduce </w:t>
      </w:r>
      <w:r w:rsidRPr="00B84E90">
        <w:rPr>
          <w:rFonts w:ascii="Arial" w:hAnsi="Arial" w:cs="Arial"/>
        </w:rPr>
        <w:t xml:space="preserve">road humps </w:t>
      </w:r>
      <w:r w:rsidRPr="00B84E90">
        <w:rPr>
          <w:rFonts w:ascii="Arial" w:hAnsi="Arial" w:cs="Arial"/>
        </w:rPr>
        <w:t xml:space="preserve">in the following locations: </w:t>
      </w:r>
    </w:p>
    <w:p w:rsidR="005F18DE" w:rsidRPr="00B84E90" w:rsidRDefault="001E1DE1" w:rsidP="0077638B">
      <w:pPr>
        <w:ind w:left="-1418" w:right="-1611"/>
        <w:rPr>
          <w:rFonts w:ascii="Arial" w:hAnsi="Arial" w:cs="Arial"/>
        </w:rPr>
      </w:pPr>
    </w:p>
    <w:p w:rsidR="005F18DE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66 metres north east of its junction with the centreline of </w:t>
      </w:r>
      <w:proofErr w:type="spellStart"/>
      <w:r w:rsidRPr="00B84E90">
        <w:rPr>
          <w:rFonts w:ascii="Arial" w:hAnsi="Arial" w:cs="Arial"/>
        </w:rPr>
        <w:t>Sidgreaves</w:t>
      </w:r>
      <w:proofErr w:type="spellEnd"/>
      <w:r w:rsidRPr="00B84E90">
        <w:rPr>
          <w:rFonts w:ascii="Arial" w:hAnsi="Arial" w:cs="Arial"/>
        </w:rPr>
        <w:t xml:space="preserve"> Lane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north easterly direction;</w:t>
      </w:r>
    </w:p>
    <w:p w:rsidR="005C6ECA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</w:t>
      </w:r>
      <w:r w:rsidRPr="00B84E90">
        <w:rPr>
          <w:rFonts w:ascii="Arial" w:hAnsi="Arial" w:cs="Arial"/>
        </w:rPr>
        <w:t>152 metres north east o</w:t>
      </w:r>
      <w:r w:rsidRPr="00B84E90">
        <w:rPr>
          <w:rFonts w:ascii="Arial" w:hAnsi="Arial" w:cs="Arial"/>
        </w:rPr>
        <w:t xml:space="preserve">f its junction with the centreline of </w:t>
      </w:r>
      <w:proofErr w:type="spellStart"/>
      <w:r w:rsidRPr="00B84E90">
        <w:rPr>
          <w:rFonts w:ascii="Arial" w:hAnsi="Arial" w:cs="Arial"/>
        </w:rPr>
        <w:t>Sidgreaves</w:t>
      </w:r>
      <w:proofErr w:type="spellEnd"/>
      <w:r w:rsidRPr="00B84E90">
        <w:rPr>
          <w:rFonts w:ascii="Arial" w:hAnsi="Arial" w:cs="Arial"/>
        </w:rPr>
        <w:t xml:space="preserve"> Lane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north easterly direction;</w:t>
      </w:r>
    </w:p>
    <w:p w:rsidR="005C6ECA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247 metres north east of its junction with the centre</w:t>
      </w:r>
      <w:r w:rsidRPr="00B84E90">
        <w:rPr>
          <w:rFonts w:ascii="Arial" w:hAnsi="Arial" w:cs="Arial"/>
        </w:rPr>
        <w:t>line of</w:t>
      </w:r>
      <w:r w:rsidRPr="00B84E90">
        <w:rPr>
          <w:rFonts w:ascii="Arial" w:hAnsi="Arial" w:cs="Arial"/>
        </w:rPr>
        <w:t xml:space="preserve"> </w:t>
      </w:r>
      <w:proofErr w:type="spellStart"/>
      <w:r w:rsidRPr="00B84E90">
        <w:rPr>
          <w:rFonts w:ascii="Arial" w:hAnsi="Arial" w:cs="Arial"/>
        </w:rPr>
        <w:t>Sidgreaves</w:t>
      </w:r>
      <w:proofErr w:type="spellEnd"/>
      <w:r w:rsidRPr="00B84E90">
        <w:rPr>
          <w:rFonts w:ascii="Arial" w:hAnsi="Arial" w:cs="Arial"/>
        </w:rPr>
        <w:t xml:space="preserve"> Lane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on a north easterly direction;</w:t>
      </w:r>
    </w:p>
    <w:p w:rsidR="005C6ECA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324 metres north east of its junction with </w:t>
      </w:r>
      <w:r w:rsidRPr="00B84E90">
        <w:rPr>
          <w:rFonts w:ascii="Arial" w:hAnsi="Arial" w:cs="Arial"/>
        </w:rPr>
        <w:t xml:space="preserve">the centreline of </w:t>
      </w:r>
      <w:proofErr w:type="spellStart"/>
      <w:r w:rsidRPr="00B84E90">
        <w:rPr>
          <w:rFonts w:ascii="Arial" w:hAnsi="Arial" w:cs="Arial"/>
        </w:rPr>
        <w:t>Sidgreaves</w:t>
      </w:r>
      <w:proofErr w:type="spellEnd"/>
      <w:r w:rsidRPr="00B84E90">
        <w:rPr>
          <w:rFonts w:ascii="Arial" w:hAnsi="Arial" w:cs="Arial"/>
        </w:rPr>
        <w:t xml:space="preserve"> </w:t>
      </w:r>
      <w:r w:rsidRPr="00B84E90">
        <w:rPr>
          <w:rFonts w:ascii="Arial" w:hAnsi="Arial" w:cs="Arial"/>
        </w:rPr>
        <w:t xml:space="preserve">Lane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on a north easterly direction;</w:t>
      </w:r>
    </w:p>
    <w:p w:rsidR="00BC0E43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</w:t>
      </w:r>
      <w:r w:rsidRPr="00B84E90">
        <w:rPr>
          <w:rFonts w:ascii="Arial" w:hAnsi="Arial" w:cs="Arial"/>
        </w:rPr>
        <w:t>s</w:t>
      </w:r>
      <w:proofErr w:type="spellEnd"/>
      <w:r w:rsidRPr="00B84E90">
        <w:rPr>
          <w:rFonts w:ascii="Arial" w:hAnsi="Arial" w:cs="Arial"/>
        </w:rPr>
        <w:t xml:space="preserve"> Lane, Cottam, from a point 222 metres south west of its junction with the centreline of Applewood Road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south westerly direction;</w:t>
      </w:r>
    </w:p>
    <w:p w:rsidR="00BC0E43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124 metres south west of its junction with the centreline o</w:t>
      </w:r>
      <w:r w:rsidRPr="00B84E90">
        <w:rPr>
          <w:rFonts w:ascii="Arial" w:hAnsi="Arial" w:cs="Arial"/>
        </w:rPr>
        <w:t xml:space="preserve">f Applewood Road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south westerly direction;</w:t>
      </w:r>
    </w:p>
    <w:p w:rsidR="00BC0E43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32 metres south west of its junction with the centreline of Applewood Road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on a south westerly direction;</w:t>
      </w:r>
    </w:p>
    <w:p w:rsidR="00BC0E43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</w:t>
      </w:r>
      <w:r w:rsidRPr="00B84E90">
        <w:rPr>
          <w:rFonts w:ascii="Arial" w:hAnsi="Arial" w:cs="Arial"/>
        </w:rPr>
        <w:t xml:space="preserve">ottam, from a point 39 metres north east of its junction with the centreline of Applewood Road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north easterly direction;</w:t>
      </w:r>
    </w:p>
    <w:p w:rsidR="00BC0E43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163 metres north east of its junction with the centreline of Applewoo</w:t>
      </w:r>
      <w:r w:rsidRPr="00B84E90">
        <w:rPr>
          <w:rFonts w:ascii="Arial" w:hAnsi="Arial" w:cs="Arial"/>
        </w:rPr>
        <w:t xml:space="preserve">d Road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north easterly direction;</w:t>
      </w:r>
    </w:p>
    <w:p w:rsidR="00BC0E43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87 metres south west of its junction with the centreline of Westward Close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south westerly direction;</w:t>
      </w:r>
    </w:p>
    <w:p w:rsidR="00BC0E43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</w:t>
      </w:r>
      <w:r w:rsidRPr="00B84E90">
        <w:rPr>
          <w:rFonts w:ascii="Arial" w:hAnsi="Arial" w:cs="Arial"/>
        </w:rPr>
        <w:t xml:space="preserve">m a point 9 metres south west of its junction with the centreline of Westward Close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south westerly direction;</w:t>
      </w:r>
    </w:p>
    <w:p w:rsidR="00BC0E43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72 metres north east of its junction with the centreline of Westward Close for a</w:t>
      </w:r>
      <w:r w:rsidRPr="00B84E90">
        <w:rPr>
          <w:rFonts w:ascii="Arial" w:hAnsi="Arial" w:cs="Arial"/>
        </w:rPr>
        <w:t xml:space="preserve">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north easterly direction;</w:t>
      </w:r>
    </w:p>
    <w:p w:rsidR="00BC0E43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</w:t>
      </w:r>
      <w:r w:rsidRPr="00B84E90">
        <w:rPr>
          <w:rFonts w:ascii="Arial" w:hAnsi="Arial" w:cs="Arial"/>
        </w:rPr>
        <w:t>172 metre</w:t>
      </w:r>
      <w:r w:rsidRPr="00B84E90">
        <w:rPr>
          <w:rFonts w:ascii="Arial" w:hAnsi="Arial" w:cs="Arial"/>
        </w:rPr>
        <w:t>s north east of its junction with the centreline of Westward Close</w:t>
      </w:r>
      <w:r w:rsidRPr="00B84E90">
        <w:rPr>
          <w:rFonts w:ascii="Arial" w:hAnsi="Arial" w:cs="Arial"/>
        </w:rPr>
        <w:t xml:space="preserve">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north easterly direction;</w:t>
      </w:r>
    </w:p>
    <w:p w:rsidR="00384750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6</w:t>
      </w:r>
      <w:r w:rsidRPr="00B84E90">
        <w:rPr>
          <w:rFonts w:ascii="Arial" w:hAnsi="Arial" w:cs="Arial"/>
        </w:rPr>
        <w:t xml:space="preserve">4 metres north east of its junction with the centreline of </w:t>
      </w:r>
      <w:proofErr w:type="spellStart"/>
      <w:r w:rsidRPr="00B84E90">
        <w:rPr>
          <w:rFonts w:ascii="Arial" w:hAnsi="Arial" w:cs="Arial"/>
        </w:rPr>
        <w:t>Ribbleswood</w:t>
      </w:r>
      <w:proofErr w:type="spellEnd"/>
      <w:r w:rsidRPr="00B84E90">
        <w:rPr>
          <w:rFonts w:ascii="Arial" w:hAnsi="Arial" w:cs="Arial"/>
        </w:rPr>
        <w:t xml:space="preserve"> Chase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north easterly direction;</w:t>
      </w:r>
    </w:p>
    <w:p w:rsidR="00384750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140 metres north east of its junction with the centreline of </w:t>
      </w:r>
      <w:proofErr w:type="spellStart"/>
      <w:r w:rsidRPr="00B84E90">
        <w:rPr>
          <w:rFonts w:ascii="Arial" w:hAnsi="Arial" w:cs="Arial"/>
        </w:rPr>
        <w:t>Ribbleswood</w:t>
      </w:r>
      <w:proofErr w:type="spellEnd"/>
      <w:r w:rsidRPr="00B84E90">
        <w:rPr>
          <w:rFonts w:ascii="Arial" w:hAnsi="Arial" w:cs="Arial"/>
        </w:rPr>
        <w:t xml:space="preserve"> Chase for a di</w:t>
      </w:r>
      <w:r w:rsidRPr="00B84E90">
        <w:rPr>
          <w:rFonts w:ascii="Arial" w:hAnsi="Arial" w:cs="Arial"/>
        </w:rPr>
        <w:t xml:space="preserve">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on a north easterly direction;</w:t>
      </w:r>
    </w:p>
    <w:p w:rsidR="00384750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124 metres north west of its junction with the centreline of Sandy Lane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on a north westerly direction;</w:t>
      </w:r>
    </w:p>
    <w:p w:rsidR="00384750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250 metres north east of its junction with the centreline of Sandy Lane 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north easterly direction;</w:t>
      </w:r>
    </w:p>
    <w:p w:rsidR="00384750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164 metres south west of its junction with the </w:t>
      </w:r>
      <w:r w:rsidRPr="00DE5D43">
        <w:rPr>
          <w:rFonts w:ascii="Arial" w:hAnsi="Arial" w:cs="Arial"/>
        </w:rPr>
        <w:t>cross roads</w:t>
      </w:r>
      <w:r w:rsidRPr="00DE5D43">
        <w:rPr>
          <w:rFonts w:ascii="Arial" w:hAnsi="Arial" w:cs="Arial"/>
        </w:rPr>
        <w:t xml:space="preserve"> of Tag Lane, Lightfoot Lane and </w:t>
      </w:r>
      <w:proofErr w:type="spellStart"/>
      <w:r w:rsidRPr="00DE5D43">
        <w:rPr>
          <w:rFonts w:ascii="Arial" w:hAnsi="Arial" w:cs="Arial"/>
        </w:rPr>
        <w:t>Tabley</w:t>
      </w:r>
      <w:proofErr w:type="spellEnd"/>
      <w:r w:rsidRPr="00DE5D43">
        <w:rPr>
          <w:rFonts w:ascii="Arial" w:hAnsi="Arial" w:cs="Arial"/>
        </w:rPr>
        <w:t xml:space="preserve"> Lane,</w:t>
      </w:r>
      <w:r>
        <w:rPr>
          <w:rFonts w:ascii="Arial" w:hAnsi="Arial" w:cs="Arial"/>
        </w:rPr>
        <w:t xml:space="preserve"> </w:t>
      </w:r>
      <w:r w:rsidRPr="00B84E90">
        <w:rPr>
          <w:rFonts w:ascii="Arial" w:hAnsi="Arial" w:cs="Arial"/>
        </w:rPr>
        <w:t xml:space="preserve">for a distance 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south westerly direction;</w:t>
      </w:r>
    </w:p>
    <w:p w:rsidR="00384750" w:rsidRPr="00B84E90" w:rsidRDefault="001E1DE1" w:rsidP="005C6ECA">
      <w:pPr>
        <w:numPr>
          <w:ilvl w:val="0"/>
          <w:numId w:val="9"/>
        </w:numPr>
        <w:ind w:right="-1611"/>
        <w:rPr>
          <w:rFonts w:ascii="Arial" w:hAnsi="Arial" w:cs="Arial"/>
        </w:rPr>
      </w:pP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Lane, Cottam, from a point 57 metres south west of its junction with the </w:t>
      </w:r>
      <w:r w:rsidRPr="00DE5D43">
        <w:rPr>
          <w:rFonts w:ascii="Arial" w:hAnsi="Arial" w:cs="Arial"/>
        </w:rPr>
        <w:t xml:space="preserve">cross roads of Tag Lane, Lightfoot Lane and </w:t>
      </w:r>
      <w:proofErr w:type="spellStart"/>
      <w:r w:rsidRPr="00DE5D43">
        <w:rPr>
          <w:rFonts w:ascii="Arial" w:hAnsi="Arial" w:cs="Arial"/>
        </w:rPr>
        <w:t>Tabley</w:t>
      </w:r>
      <w:proofErr w:type="spellEnd"/>
      <w:r w:rsidRPr="00DE5D43">
        <w:rPr>
          <w:rFonts w:ascii="Arial" w:hAnsi="Arial" w:cs="Arial"/>
        </w:rPr>
        <w:t xml:space="preserve"> Lane,</w:t>
      </w:r>
      <w:r w:rsidRPr="00B84E90">
        <w:rPr>
          <w:rFonts w:ascii="Arial" w:hAnsi="Arial" w:cs="Arial"/>
        </w:rPr>
        <w:t xml:space="preserve"> for a distance </w:t>
      </w:r>
      <w:r w:rsidRPr="00B84E90">
        <w:rPr>
          <w:rFonts w:ascii="Arial" w:hAnsi="Arial" w:cs="Arial"/>
        </w:rPr>
        <w:t xml:space="preserve">of </w:t>
      </w:r>
      <w:r w:rsidRPr="00B84E90">
        <w:rPr>
          <w:rFonts w:ascii="Arial" w:hAnsi="Arial" w:cs="Arial"/>
        </w:rPr>
        <w:t>3</w:t>
      </w:r>
      <w:r w:rsidRPr="00B84E90">
        <w:rPr>
          <w:rFonts w:ascii="Arial" w:hAnsi="Arial" w:cs="Arial"/>
        </w:rPr>
        <w:t xml:space="preserve"> metres in a south westerly direction. </w:t>
      </w:r>
    </w:p>
    <w:p w:rsidR="005F18DE" w:rsidRPr="00B84E90" w:rsidRDefault="001E1DE1" w:rsidP="0077638B">
      <w:pPr>
        <w:ind w:left="-1418" w:right="-1611"/>
        <w:rPr>
          <w:rFonts w:ascii="Arial" w:hAnsi="Arial" w:cs="Arial"/>
        </w:rPr>
      </w:pPr>
    </w:p>
    <w:p w:rsidR="005F18DE" w:rsidRPr="00B84E90" w:rsidRDefault="001E1DE1" w:rsidP="00960BC2">
      <w:pPr>
        <w:ind w:left="-1418" w:right="-1611"/>
        <w:rPr>
          <w:rFonts w:ascii="Arial" w:hAnsi="Arial" w:cs="Arial"/>
        </w:rPr>
      </w:pPr>
      <w:r w:rsidRPr="00B84E90">
        <w:rPr>
          <w:rFonts w:ascii="Arial" w:hAnsi="Arial" w:cs="Arial"/>
        </w:rPr>
        <w:t>The road humps will have a maximum height not exceeding 75 millimetres, will be 3 metres long and 2.1 metres wide.</w:t>
      </w:r>
    </w:p>
    <w:p w:rsidR="006C0263" w:rsidRDefault="001E1DE1" w:rsidP="00960BC2">
      <w:pPr>
        <w:ind w:left="-1418" w:right="-1611"/>
        <w:rPr>
          <w:rFonts w:ascii="Arial" w:hAnsi="Arial" w:cs="Arial"/>
        </w:rPr>
      </w:pPr>
    </w:p>
    <w:p w:rsidR="00B84E90" w:rsidRPr="00B84E90" w:rsidRDefault="001E1DE1" w:rsidP="00960BC2">
      <w:pPr>
        <w:ind w:left="-1418" w:right="-1611"/>
        <w:rPr>
          <w:rFonts w:ascii="Arial" w:hAnsi="Arial" w:cs="Arial"/>
          <w:b/>
        </w:rPr>
      </w:pPr>
      <w:r w:rsidRPr="00B84E90">
        <w:rPr>
          <w:rFonts w:ascii="Arial" w:hAnsi="Arial" w:cs="Arial"/>
          <w:b/>
        </w:rPr>
        <w:t>Statement of Reasons</w:t>
      </w:r>
    </w:p>
    <w:p w:rsidR="00B84E90" w:rsidRPr="00B84E90" w:rsidRDefault="001E1DE1" w:rsidP="00B84E90">
      <w:pPr>
        <w:ind w:left="-1418" w:right="-1611"/>
        <w:rPr>
          <w:rFonts w:ascii="Arial" w:hAnsi="Arial" w:cs="Arial"/>
        </w:rPr>
      </w:pPr>
      <w:r w:rsidRPr="00B84E90">
        <w:rPr>
          <w:rFonts w:ascii="Arial" w:hAnsi="Arial" w:cs="Arial"/>
        </w:rPr>
        <w:t>As part of the overall Cottam development masterplan there is an aspiratio</w:t>
      </w:r>
      <w:r w:rsidRPr="00B84E90">
        <w:rPr>
          <w:rFonts w:ascii="Arial" w:hAnsi="Arial" w:cs="Arial"/>
        </w:rPr>
        <w:t xml:space="preserve">n to remove through traffic from </w:t>
      </w:r>
      <w:proofErr w:type="spellStart"/>
      <w:r w:rsidRPr="00B84E90">
        <w:rPr>
          <w:rFonts w:ascii="Arial" w:hAnsi="Arial" w:cs="Arial"/>
        </w:rPr>
        <w:t>Hoyles</w:t>
      </w:r>
      <w:proofErr w:type="spellEnd"/>
      <w:r w:rsidRPr="00B84E90">
        <w:rPr>
          <w:rFonts w:ascii="Arial" w:hAnsi="Arial" w:cs="Arial"/>
        </w:rPr>
        <w:t xml:space="preserve"> Lane. Traffic calming funded via development is proposed to be implemented to compliment a reduction in the speed limit to 20mph and so by discourage the route for through traffic. Speed cushions have been identified</w:t>
      </w:r>
      <w:r w:rsidRPr="00B84E90">
        <w:rPr>
          <w:rFonts w:ascii="Arial" w:hAnsi="Arial" w:cs="Arial"/>
        </w:rPr>
        <w:t xml:space="preserve"> as the most suitable form of calming feature to have a positive impact in reducing vehicle speeds whilst retaining residential driveway access.</w:t>
      </w:r>
    </w:p>
    <w:p w:rsidR="00B84E90" w:rsidRPr="00B84E90" w:rsidRDefault="001E1DE1" w:rsidP="00960BC2">
      <w:pPr>
        <w:ind w:left="-1418" w:right="-1611"/>
        <w:rPr>
          <w:rFonts w:ascii="Arial" w:hAnsi="Arial" w:cs="Arial"/>
        </w:rPr>
      </w:pPr>
    </w:p>
    <w:p w:rsidR="005F18DE" w:rsidRDefault="001E1DE1" w:rsidP="00B84E90">
      <w:pPr>
        <w:ind w:left="-1418" w:right="-1469"/>
        <w:rPr>
          <w:rFonts w:ascii="Arial" w:hAnsi="Arial" w:cs="Arial"/>
        </w:rPr>
      </w:pPr>
      <w:r w:rsidRPr="00B84E90">
        <w:rPr>
          <w:rFonts w:ascii="Arial" w:hAnsi="Arial" w:cs="Arial"/>
        </w:rPr>
        <w:t>A copy of the relevant notice and plan, indicating the proposal may be inspected during normal office hours at</w:t>
      </w:r>
      <w:r w:rsidRPr="00B84E90">
        <w:rPr>
          <w:rFonts w:ascii="Arial" w:hAnsi="Arial" w:cs="Arial"/>
        </w:rPr>
        <w:t xml:space="preserve"> the offices of the </w:t>
      </w:r>
      <w:r w:rsidRPr="00B84E90">
        <w:rPr>
          <w:rFonts w:ascii="Arial" w:hAnsi="Arial" w:cs="Arial"/>
          <w:bCs/>
        </w:rPr>
        <w:t>Preston City Council, PO Box 10, Town Hall, Lancaster Road, Preston, PR1 2RL</w:t>
      </w:r>
      <w:r w:rsidRPr="00B84E90">
        <w:rPr>
          <w:rFonts w:ascii="Arial" w:hAnsi="Arial" w:cs="Arial"/>
        </w:rPr>
        <w:t xml:space="preserve"> and at the offices of </w:t>
      </w:r>
      <w:r w:rsidRPr="00B84E90">
        <w:rPr>
          <w:rFonts w:ascii="Arial" w:hAnsi="Arial" w:cs="Arial"/>
          <w:bCs/>
        </w:rPr>
        <w:t>The</w:t>
      </w:r>
      <w:r w:rsidRPr="00B84E90">
        <w:rPr>
          <w:rFonts w:ascii="Arial" w:hAnsi="Arial" w:cs="Arial"/>
        </w:rPr>
        <w:t xml:space="preserve"> Director of Corporate Services</w:t>
      </w:r>
      <w:r w:rsidRPr="00B84E90">
        <w:rPr>
          <w:rFonts w:ascii="Arial" w:hAnsi="Arial" w:cs="Arial"/>
          <w:bCs/>
        </w:rPr>
        <w:t>, Lancashire County Council, Christ Church Precinct, County Hall, Preston PR1 8XJ</w:t>
      </w:r>
      <w:r w:rsidRPr="00B84E90">
        <w:rPr>
          <w:rFonts w:ascii="Arial" w:hAnsi="Arial" w:cs="Arial"/>
        </w:rPr>
        <w:t>, and on Lancashire Co</w:t>
      </w:r>
      <w:r w:rsidRPr="00B84E90">
        <w:rPr>
          <w:rFonts w:ascii="Arial" w:hAnsi="Arial" w:cs="Arial"/>
        </w:rPr>
        <w:t xml:space="preserve">unty Councils Website </w:t>
      </w:r>
      <w:hyperlink r:id="rId6" w:history="1">
        <w:r w:rsidRPr="00B84E90">
          <w:rPr>
            <w:rStyle w:val="Hyperlink"/>
            <w:rFonts w:ascii="Arial" w:hAnsi="Arial" w:cs="Arial"/>
          </w:rPr>
          <w:t>http://www.lancashire.gov.uk/roads-parking-and-travel/roads/roadworks-and-traffic-regulation-orders/perman</w:t>
        </w:r>
        <w:r w:rsidRPr="00B84E90">
          <w:rPr>
            <w:rStyle w:val="Hyperlink"/>
            <w:rFonts w:ascii="Arial" w:hAnsi="Arial" w:cs="Arial"/>
          </w:rPr>
          <w:t>ent.aspx</w:t>
        </w:r>
      </w:hyperlink>
      <w:r w:rsidRPr="00B84E90">
        <w:rPr>
          <w:rFonts w:ascii="Arial" w:hAnsi="Arial" w:cs="Arial"/>
        </w:rPr>
        <w:t>. Any representations</w:t>
      </w:r>
      <w:r w:rsidRPr="00B84E90">
        <w:rPr>
          <w:rFonts w:ascii="Arial" w:hAnsi="Arial" w:cs="Arial"/>
          <w:color w:val="000080"/>
        </w:rPr>
        <w:t xml:space="preserve"> or</w:t>
      </w:r>
      <w:r w:rsidRPr="00B84E90">
        <w:rPr>
          <w:rFonts w:ascii="Arial" w:hAnsi="Arial" w:cs="Arial"/>
        </w:rPr>
        <w:t xml:space="preserve"> objections (specifying the grounds on which they are made) relating to the proposal must be made in writing and should be sent to</w:t>
      </w:r>
      <w:r w:rsidRPr="00B84E90">
        <w:rPr>
          <w:rFonts w:ascii="Arial" w:hAnsi="Arial" w:cs="Arial"/>
          <w:color w:val="000080"/>
        </w:rPr>
        <w:t xml:space="preserve"> </w:t>
      </w:r>
      <w:r w:rsidRPr="00B84E90">
        <w:rPr>
          <w:rFonts w:ascii="Arial" w:hAnsi="Arial" w:cs="Arial"/>
          <w:bCs/>
        </w:rPr>
        <w:t xml:space="preserve">The Director of Corporate Services, Lancashire County Council, P O Box 78, County Hall, </w:t>
      </w:r>
      <w:r w:rsidRPr="00B84E90">
        <w:rPr>
          <w:rFonts w:ascii="Arial" w:hAnsi="Arial" w:cs="Arial"/>
          <w:bCs/>
        </w:rPr>
        <w:t>Preston PR1 8XJ</w:t>
      </w:r>
      <w:r w:rsidRPr="00B84E90">
        <w:rPr>
          <w:rFonts w:ascii="Arial" w:hAnsi="Arial" w:cs="Arial"/>
        </w:rPr>
        <w:t xml:space="preserve"> or by e-mail to </w:t>
      </w:r>
      <w:hyperlink r:id="rId7" w:history="1">
        <w:r w:rsidRPr="00B84E90">
          <w:rPr>
            <w:rStyle w:val="Hyperlink"/>
            <w:rFonts w:ascii="Arial" w:hAnsi="Arial" w:cs="Arial"/>
          </w:rPr>
          <w:t>tro-consultation@lancashire.gov.uk</w:t>
        </w:r>
      </w:hyperlink>
      <w:r w:rsidRPr="00B84E90">
        <w:rPr>
          <w:rFonts w:ascii="Arial" w:hAnsi="Arial" w:cs="Arial"/>
        </w:rPr>
        <w:t xml:space="preserve"> </w:t>
      </w:r>
      <w:r w:rsidRPr="00B84E90">
        <w:rPr>
          <w:rFonts w:ascii="Arial" w:hAnsi="Arial" w:cs="Arial"/>
          <w:b/>
        </w:rPr>
        <w:t>quoting ref: LSG</w:t>
      </w:r>
      <w:r w:rsidRPr="00B84E90">
        <w:rPr>
          <w:rFonts w:ascii="Arial" w:hAnsi="Arial" w:cs="Arial"/>
          <w:b/>
          <w:noProof/>
        </w:rPr>
        <w:t>4</w:t>
      </w:r>
      <w:r w:rsidRPr="00B84E90">
        <w:rPr>
          <w:rFonts w:ascii="Arial" w:hAnsi="Arial" w:cs="Arial"/>
          <w:b/>
        </w:rPr>
        <w:t>.</w:t>
      </w:r>
      <w:r w:rsidRPr="00B84E90">
        <w:rPr>
          <w:rFonts w:ascii="Arial" w:hAnsi="Arial" w:cs="Arial"/>
          <w:b/>
          <w:noProof/>
        </w:rPr>
        <w:t>AFR</w:t>
      </w:r>
      <w:r w:rsidRPr="00B84E90">
        <w:rPr>
          <w:rFonts w:ascii="Arial" w:hAnsi="Arial" w:cs="Arial"/>
          <w:b/>
        </w:rPr>
        <w:t>.</w:t>
      </w:r>
      <w:r w:rsidRPr="00B84E90">
        <w:rPr>
          <w:rFonts w:ascii="Arial" w:hAnsi="Arial" w:cs="Arial"/>
          <w:b/>
          <w:noProof/>
        </w:rPr>
        <w:t>894</w:t>
      </w:r>
      <w:r w:rsidRPr="00B84E90">
        <w:rPr>
          <w:rFonts w:ascii="Arial" w:hAnsi="Arial" w:cs="Arial"/>
          <w:b/>
        </w:rPr>
        <w:t>.</w:t>
      </w:r>
      <w:r w:rsidRPr="00B84E90">
        <w:rPr>
          <w:rFonts w:ascii="Arial" w:hAnsi="Arial" w:cs="Arial"/>
          <w:b/>
          <w:noProof/>
        </w:rPr>
        <w:t>10502</w:t>
      </w:r>
      <w:r w:rsidRPr="00B84E90">
        <w:rPr>
          <w:rFonts w:ascii="Arial" w:hAnsi="Arial" w:cs="Arial"/>
        </w:rPr>
        <w:t xml:space="preserve">  before </w:t>
      </w:r>
      <w:r w:rsidRPr="00B84E90">
        <w:rPr>
          <w:rFonts w:ascii="Arial" w:hAnsi="Arial" w:cs="Arial"/>
          <w:noProof/>
        </w:rPr>
        <w:t>06 December 2019</w:t>
      </w:r>
      <w:r w:rsidRPr="00B84E90">
        <w:rPr>
          <w:rFonts w:ascii="Arial" w:hAnsi="Arial" w:cs="Arial"/>
        </w:rPr>
        <w:t>.</w:t>
      </w:r>
    </w:p>
    <w:p w:rsidR="00B84E90" w:rsidRDefault="001E1DE1" w:rsidP="00B84E90">
      <w:pPr>
        <w:ind w:left="-1418" w:right="-1469"/>
        <w:rPr>
          <w:rFonts w:ascii="Arial" w:hAnsi="Arial" w:cs="Arial"/>
        </w:rPr>
      </w:pPr>
    </w:p>
    <w:p w:rsidR="005F18DE" w:rsidRPr="00B84E90" w:rsidRDefault="001E1DE1" w:rsidP="005A5FA9">
      <w:pPr>
        <w:pStyle w:val="Heading1"/>
        <w:ind w:left="-1418" w:right="-1469"/>
        <w:rPr>
          <w:b/>
          <w:sz w:val="20"/>
        </w:rPr>
      </w:pPr>
      <w:r w:rsidRPr="00B84E90">
        <w:rPr>
          <w:b/>
          <w:sz w:val="20"/>
        </w:rPr>
        <w:t>Laura Sales, Director of Corporate Services</w:t>
      </w:r>
    </w:p>
    <w:p w:rsidR="005F18DE" w:rsidRPr="00B84E90" w:rsidRDefault="001E1DE1" w:rsidP="005A5FA9">
      <w:pPr>
        <w:ind w:left="-1418" w:right="-1327"/>
        <w:rPr>
          <w:rFonts w:ascii="Arial" w:hAnsi="Arial" w:cs="Arial"/>
        </w:rPr>
        <w:sectPr w:rsidR="005F18DE" w:rsidRPr="00B84E90" w:rsidSect="00B84E90">
          <w:type w:val="continuous"/>
          <w:pgSz w:w="11906" w:h="16838" w:code="9"/>
          <w:pgMar w:top="567" w:right="1797" w:bottom="567" w:left="1797" w:header="0" w:footer="0" w:gutter="0"/>
          <w:cols w:space="708"/>
          <w:docGrid w:linePitch="360"/>
        </w:sectPr>
      </w:pPr>
      <w:r w:rsidRPr="00B84E90">
        <w:rPr>
          <w:rFonts w:ascii="Arial" w:hAnsi="Arial" w:cs="Arial"/>
          <w:b/>
          <w:bCs/>
          <w:noProof/>
        </w:rPr>
        <w:t>08 November 2019</w:t>
      </w:r>
    </w:p>
    <w:p w:rsidR="005F18DE" w:rsidRPr="00B84E90" w:rsidRDefault="001E1DE1" w:rsidP="005A5FA9">
      <w:pPr>
        <w:ind w:left="-1418" w:right="-1327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5212080</wp:posOffset>
                </wp:positionH>
                <wp:positionV relativeFrom="paragraph">
                  <wp:posOffset>-349885</wp:posOffset>
                </wp:positionV>
                <wp:extent cx="1009650" cy="1647825"/>
                <wp:effectExtent l="9525" t="9525" r="9525" b="952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2D5" w:rsidRPr="00A80BE1" w:rsidRDefault="001E1DE1" w:rsidP="00C342D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A80BE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Based upon Ordnance Survey data with the p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ermission of the Controller of H</w:t>
                            </w:r>
                            <w:r w:rsidRPr="00A80BE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er Majesty's Stationery Office Crown Copyright Licence No 100023520 </w:t>
                            </w:r>
                            <w:r w:rsidRPr="00A80BE1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Unauthorised reproduction infringes Crown Copyright and may lead to prosecution or civil </w:t>
                            </w:r>
                            <w:r w:rsidRPr="00A80BE1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>proceedings.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5" type="#_x0000_t202" style="width:79.5pt;height:129.75pt;margin-top:-27.55pt;margin-left:410.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2336">
                <v:textbox>
                  <w:txbxContent>
                    <w:p w:rsidR="00C342D5" w:rsidRPr="00A80BE1" w:rsidP="00C342D5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A80BE1">
                        <w:rPr>
                          <w:rFonts w:ascii="Arial" w:hAnsi="Arial" w:cs="Arial"/>
                          <w:sz w:val="14"/>
                          <w:szCs w:val="14"/>
                        </w:rPr>
                        <w:t>Based upon Ordnance Survey data with the p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ermission of the Controller of H</w:t>
                      </w:r>
                      <w:r w:rsidRPr="00A80BE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er Majesty's Stationery Office Crown Copyright Licence No 100023520 </w:t>
                      </w:r>
                      <w:r w:rsidRPr="00A80BE1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>Unauthorised reproduction infringes Crown Copyright and may lead to prosecution or civil proceedings.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-349885</wp:posOffset>
                </wp:positionV>
                <wp:extent cx="5278120" cy="10330180"/>
                <wp:effectExtent l="0" t="0" r="635" b="4445"/>
                <wp:wrapNone/>
                <wp:docPr id="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10330180"/>
                          <a:chOff x="1617" y="131"/>
                          <a:chExt cx="8312" cy="16362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131"/>
                            <a:ext cx="8312" cy="5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5595"/>
                            <a:ext cx="8312" cy="5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11053"/>
                            <a:ext cx="8312" cy="5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width:415.6pt;height:813.4pt;margin-top:-27.55pt;margin-left:-9pt;position:absolute;z-index:251660288" coordorigin="1617,131" coordsize="8312,163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width:8312;height:5464;left:1617;mso-wrap-style:square;position:absolute;top:131;visibility:visible">
                  <v:imagedata r:id="rId11" o:title=""/>
                </v:shape>
                <v:shape id="Picture 1" o:spid="_x0000_s1028" type="#_x0000_t75" style="width:8312;height:5458;left:1617;mso-wrap-style:square;position:absolute;top:5595;visibility:visible">
                  <v:imagedata r:id="rId12" o:title=""/>
                </v:shape>
                <v:shape id="Picture 1" o:spid="_x0000_s1029" type="#_x0000_t75" style="width:8312;height:5440;left:1617;mso-wrap-style:square;position:absolute;top:11053;visibility:visible">
                  <v:imagedata r:id="rId13" o:title=""/>
                </v:shape>
              </v:group>
            </w:pict>
          </mc:Fallback>
        </mc:AlternateContent>
      </w:r>
    </w:p>
    <w:sectPr w:rsidR="005F18DE" w:rsidRPr="00B84E90" w:rsidSect="005F18DE">
      <w:type w:val="continuous"/>
      <w:pgSz w:w="11906" w:h="16838" w:code="9"/>
      <w:pgMar w:top="851" w:right="1797" w:bottom="851" w:left="179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801CC"/>
    <w:multiLevelType w:val="hybridMultilevel"/>
    <w:tmpl w:val="2DCC5AB2"/>
    <w:lvl w:ilvl="0" w:tplc="AABA4038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 w:val="0"/>
        <w:i w:val="0"/>
        <w:sz w:val="24"/>
      </w:rPr>
    </w:lvl>
    <w:lvl w:ilvl="1" w:tplc="F80CAE54">
      <w:start w:val="2"/>
      <w:numFmt w:val="lowerRoman"/>
      <w:lvlText w:val="%2)"/>
      <w:lvlJc w:val="left"/>
      <w:pPr>
        <w:tabs>
          <w:tab w:val="num" w:pos="2226"/>
        </w:tabs>
        <w:ind w:left="2226" w:hanging="720"/>
      </w:pPr>
      <w:rPr>
        <w:rFonts w:hint="default"/>
        <w:b w:val="0"/>
        <w:i w:val="0"/>
        <w:sz w:val="24"/>
      </w:rPr>
    </w:lvl>
    <w:lvl w:ilvl="2" w:tplc="6B58AC2A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3CC2673C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C9322CCA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9BF46C06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7CC64FD0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51326014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36FA82E0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" w15:restartNumberingAfterBreak="0">
    <w:nsid w:val="1F467332"/>
    <w:multiLevelType w:val="hybridMultilevel"/>
    <w:tmpl w:val="34366A8A"/>
    <w:lvl w:ilvl="0" w:tplc="3A86B972">
      <w:start w:val="1"/>
      <w:numFmt w:val="lowerRoman"/>
      <w:lvlText w:val="%1."/>
      <w:lvlJc w:val="right"/>
      <w:pPr>
        <w:ind w:left="-131" w:hanging="360"/>
      </w:pPr>
    </w:lvl>
    <w:lvl w:ilvl="1" w:tplc="FB6E6C7A" w:tentative="1">
      <w:start w:val="1"/>
      <w:numFmt w:val="lowerLetter"/>
      <w:lvlText w:val="%2."/>
      <w:lvlJc w:val="left"/>
      <w:pPr>
        <w:ind w:left="589" w:hanging="360"/>
      </w:pPr>
    </w:lvl>
    <w:lvl w:ilvl="2" w:tplc="08782AA6" w:tentative="1">
      <w:start w:val="1"/>
      <w:numFmt w:val="lowerRoman"/>
      <w:lvlText w:val="%3."/>
      <w:lvlJc w:val="right"/>
      <w:pPr>
        <w:ind w:left="1309" w:hanging="180"/>
      </w:pPr>
    </w:lvl>
    <w:lvl w:ilvl="3" w:tplc="94E0C288" w:tentative="1">
      <w:start w:val="1"/>
      <w:numFmt w:val="decimal"/>
      <w:lvlText w:val="%4."/>
      <w:lvlJc w:val="left"/>
      <w:pPr>
        <w:ind w:left="2029" w:hanging="360"/>
      </w:pPr>
    </w:lvl>
    <w:lvl w:ilvl="4" w:tplc="6B4E1C08" w:tentative="1">
      <w:start w:val="1"/>
      <w:numFmt w:val="lowerLetter"/>
      <w:lvlText w:val="%5."/>
      <w:lvlJc w:val="left"/>
      <w:pPr>
        <w:ind w:left="2749" w:hanging="360"/>
      </w:pPr>
    </w:lvl>
    <w:lvl w:ilvl="5" w:tplc="D444E80E" w:tentative="1">
      <w:start w:val="1"/>
      <w:numFmt w:val="lowerRoman"/>
      <w:lvlText w:val="%6."/>
      <w:lvlJc w:val="right"/>
      <w:pPr>
        <w:ind w:left="3469" w:hanging="180"/>
      </w:pPr>
    </w:lvl>
    <w:lvl w:ilvl="6" w:tplc="DD161876" w:tentative="1">
      <w:start w:val="1"/>
      <w:numFmt w:val="decimal"/>
      <w:lvlText w:val="%7."/>
      <w:lvlJc w:val="left"/>
      <w:pPr>
        <w:ind w:left="4189" w:hanging="360"/>
      </w:pPr>
    </w:lvl>
    <w:lvl w:ilvl="7" w:tplc="CE42743C" w:tentative="1">
      <w:start w:val="1"/>
      <w:numFmt w:val="lowerLetter"/>
      <w:lvlText w:val="%8."/>
      <w:lvlJc w:val="left"/>
      <w:pPr>
        <w:ind w:left="4909" w:hanging="360"/>
      </w:pPr>
    </w:lvl>
    <w:lvl w:ilvl="8" w:tplc="84D07F24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 w15:restartNumberingAfterBreak="0">
    <w:nsid w:val="21DD63D2"/>
    <w:multiLevelType w:val="hybridMultilevel"/>
    <w:tmpl w:val="52FA9B20"/>
    <w:lvl w:ilvl="0" w:tplc="26C833D2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1" w:tplc="80105E82" w:tentative="1">
      <w:start w:val="1"/>
      <w:numFmt w:val="lowerLetter"/>
      <w:lvlText w:val="%2."/>
      <w:lvlJc w:val="left"/>
      <w:pPr>
        <w:tabs>
          <w:tab w:val="num" w:pos="1020"/>
        </w:tabs>
        <w:ind w:left="1020" w:hanging="360"/>
      </w:pPr>
    </w:lvl>
    <w:lvl w:ilvl="2" w:tplc="F80C669E" w:tentative="1">
      <w:start w:val="1"/>
      <w:numFmt w:val="lowerRoman"/>
      <w:lvlText w:val="%3."/>
      <w:lvlJc w:val="right"/>
      <w:pPr>
        <w:tabs>
          <w:tab w:val="num" w:pos="1740"/>
        </w:tabs>
        <w:ind w:left="1740" w:hanging="180"/>
      </w:pPr>
    </w:lvl>
    <w:lvl w:ilvl="3" w:tplc="1C2C3F32" w:tentative="1">
      <w:start w:val="1"/>
      <w:numFmt w:val="decimal"/>
      <w:lvlText w:val="%4."/>
      <w:lvlJc w:val="left"/>
      <w:pPr>
        <w:tabs>
          <w:tab w:val="num" w:pos="2460"/>
        </w:tabs>
        <w:ind w:left="2460" w:hanging="360"/>
      </w:pPr>
    </w:lvl>
    <w:lvl w:ilvl="4" w:tplc="B79EB34E" w:tentative="1">
      <w:start w:val="1"/>
      <w:numFmt w:val="lowerLetter"/>
      <w:lvlText w:val="%5."/>
      <w:lvlJc w:val="left"/>
      <w:pPr>
        <w:tabs>
          <w:tab w:val="num" w:pos="3180"/>
        </w:tabs>
        <w:ind w:left="3180" w:hanging="360"/>
      </w:pPr>
    </w:lvl>
    <w:lvl w:ilvl="5" w:tplc="2F4CD8FA" w:tentative="1">
      <w:start w:val="1"/>
      <w:numFmt w:val="lowerRoman"/>
      <w:lvlText w:val="%6."/>
      <w:lvlJc w:val="right"/>
      <w:pPr>
        <w:tabs>
          <w:tab w:val="num" w:pos="3900"/>
        </w:tabs>
        <w:ind w:left="3900" w:hanging="180"/>
      </w:pPr>
    </w:lvl>
    <w:lvl w:ilvl="6" w:tplc="A95EFF6A" w:tentative="1">
      <w:start w:val="1"/>
      <w:numFmt w:val="decimal"/>
      <w:lvlText w:val="%7."/>
      <w:lvlJc w:val="left"/>
      <w:pPr>
        <w:tabs>
          <w:tab w:val="num" w:pos="4620"/>
        </w:tabs>
        <w:ind w:left="4620" w:hanging="360"/>
      </w:pPr>
    </w:lvl>
    <w:lvl w:ilvl="7" w:tplc="0CA20F32" w:tentative="1">
      <w:start w:val="1"/>
      <w:numFmt w:val="lowerLetter"/>
      <w:lvlText w:val="%8."/>
      <w:lvlJc w:val="left"/>
      <w:pPr>
        <w:tabs>
          <w:tab w:val="num" w:pos="5340"/>
        </w:tabs>
        <w:ind w:left="5340" w:hanging="360"/>
      </w:pPr>
    </w:lvl>
    <w:lvl w:ilvl="8" w:tplc="38348A92" w:tentative="1">
      <w:start w:val="1"/>
      <w:numFmt w:val="lowerRoman"/>
      <w:lvlText w:val="%9."/>
      <w:lvlJc w:val="right"/>
      <w:pPr>
        <w:tabs>
          <w:tab w:val="num" w:pos="6060"/>
        </w:tabs>
        <w:ind w:left="6060" w:hanging="180"/>
      </w:pPr>
    </w:lvl>
  </w:abstractNum>
  <w:abstractNum w:abstractNumId="3" w15:restartNumberingAfterBreak="0">
    <w:nsid w:val="288653BA"/>
    <w:multiLevelType w:val="hybridMultilevel"/>
    <w:tmpl w:val="3D3232FC"/>
    <w:lvl w:ilvl="0" w:tplc="FAA065F6">
      <w:start w:val="1"/>
      <w:numFmt w:val="decimal"/>
      <w:lvlText w:val="%1)"/>
      <w:lvlJc w:val="left"/>
      <w:pPr>
        <w:ind w:left="-1058" w:hanging="360"/>
      </w:pPr>
      <w:rPr>
        <w:rFonts w:hint="default"/>
      </w:rPr>
    </w:lvl>
    <w:lvl w:ilvl="1" w:tplc="14F6A3E4" w:tentative="1">
      <w:start w:val="1"/>
      <w:numFmt w:val="lowerLetter"/>
      <w:lvlText w:val="%2."/>
      <w:lvlJc w:val="left"/>
      <w:pPr>
        <w:ind w:left="-338" w:hanging="360"/>
      </w:pPr>
    </w:lvl>
    <w:lvl w:ilvl="2" w:tplc="CEB20AD2" w:tentative="1">
      <w:start w:val="1"/>
      <w:numFmt w:val="lowerRoman"/>
      <w:lvlText w:val="%3."/>
      <w:lvlJc w:val="right"/>
      <w:pPr>
        <w:ind w:left="382" w:hanging="180"/>
      </w:pPr>
    </w:lvl>
    <w:lvl w:ilvl="3" w:tplc="A0289320" w:tentative="1">
      <w:start w:val="1"/>
      <w:numFmt w:val="decimal"/>
      <w:lvlText w:val="%4."/>
      <w:lvlJc w:val="left"/>
      <w:pPr>
        <w:ind w:left="1102" w:hanging="360"/>
      </w:pPr>
    </w:lvl>
    <w:lvl w:ilvl="4" w:tplc="B8E00E96" w:tentative="1">
      <w:start w:val="1"/>
      <w:numFmt w:val="lowerLetter"/>
      <w:lvlText w:val="%5."/>
      <w:lvlJc w:val="left"/>
      <w:pPr>
        <w:ind w:left="1822" w:hanging="360"/>
      </w:pPr>
    </w:lvl>
    <w:lvl w:ilvl="5" w:tplc="D05E2242" w:tentative="1">
      <w:start w:val="1"/>
      <w:numFmt w:val="lowerRoman"/>
      <w:lvlText w:val="%6."/>
      <w:lvlJc w:val="right"/>
      <w:pPr>
        <w:ind w:left="2542" w:hanging="180"/>
      </w:pPr>
    </w:lvl>
    <w:lvl w:ilvl="6" w:tplc="9FA2A896" w:tentative="1">
      <w:start w:val="1"/>
      <w:numFmt w:val="decimal"/>
      <w:lvlText w:val="%7."/>
      <w:lvlJc w:val="left"/>
      <w:pPr>
        <w:ind w:left="3262" w:hanging="360"/>
      </w:pPr>
    </w:lvl>
    <w:lvl w:ilvl="7" w:tplc="1F066CF6" w:tentative="1">
      <w:start w:val="1"/>
      <w:numFmt w:val="lowerLetter"/>
      <w:lvlText w:val="%8."/>
      <w:lvlJc w:val="left"/>
      <w:pPr>
        <w:ind w:left="3982" w:hanging="360"/>
      </w:pPr>
    </w:lvl>
    <w:lvl w:ilvl="8" w:tplc="9E84D67E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4" w15:restartNumberingAfterBreak="0">
    <w:nsid w:val="2DB53771"/>
    <w:multiLevelType w:val="hybridMultilevel"/>
    <w:tmpl w:val="72524160"/>
    <w:lvl w:ilvl="0" w:tplc="EF7E3B16">
      <w:start w:val="3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4552D7CE" w:tentative="1">
      <w:start w:val="1"/>
      <w:numFmt w:val="lowerLetter"/>
      <w:lvlText w:val="%2."/>
      <w:lvlJc w:val="left"/>
      <w:pPr>
        <w:tabs>
          <w:tab w:val="num" w:pos="294"/>
        </w:tabs>
        <w:ind w:left="294" w:hanging="360"/>
      </w:pPr>
    </w:lvl>
    <w:lvl w:ilvl="2" w:tplc="A7C49B08" w:tentative="1">
      <w:start w:val="1"/>
      <w:numFmt w:val="lowerRoman"/>
      <w:lvlText w:val="%3."/>
      <w:lvlJc w:val="right"/>
      <w:pPr>
        <w:tabs>
          <w:tab w:val="num" w:pos="1014"/>
        </w:tabs>
        <w:ind w:left="1014" w:hanging="180"/>
      </w:pPr>
    </w:lvl>
    <w:lvl w:ilvl="3" w:tplc="2B8ABF16" w:tentative="1">
      <w:start w:val="1"/>
      <w:numFmt w:val="decimal"/>
      <w:lvlText w:val="%4."/>
      <w:lvlJc w:val="left"/>
      <w:pPr>
        <w:tabs>
          <w:tab w:val="num" w:pos="1734"/>
        </w:tabs>
        <w:ind w:left="1734" w:hanging="360"/>
      </w:pPr>
    </w:lvl>
    <w:lvl w:ilvl="4" w:tplc="6194C456" w:tentative="1">
      <w:start w:val="1"/>
      <w:numFmt w:val="lowerLetter"/>
      <w:lvlText w:val="%5."/>
      <w:lvlJc w:val="left"/>
      <w:pPr>
        <w:tabs>
          <w:tab w:val="num" w:pos="2454"/>
        </w:tabs>
        <w:ind w:left="2454" w:hanging="360"/>
      </w:pPr>
    </w:lvl>
    <w:lvl w:ilvl="5" w:tplc="94BA38AA" w:tentative="1">
      <w:start w:val="1"/>
      <w:numFmt w:val="lowerRoman"/>
      <w:lvlText w:val="%6."/>
      <w:lvlJc w:val="right"/>
      <w:pPr>
        <w:tabs>
          <w:tab w:val="num" w:pos="3174"/>
        </w:tabs>
        <w:ind w:left="3174" w:hanging="180"/>
      </w:pPr>
    </w:lvl>
    <w:lvl w:ilvl="6" w:tplc="4F56FC82" w:tentative="1">
      <w:start w:val="1"/>
      <w:numFmt w:val="decimal"/>
      <w:lvlText w:val="%7."/>
      <w:lvlJc w:val="left"/>
      <w:pPr>
        <w:tabs>
          <w:tab w:val="num" w:pos="3894"/>
        </w:tabs>
        <w:ind w:left="3894" w:hanging="360"/>
      </w:pPr>
    </w:lvl>
    <w:lvl w:ilvl="7" w:tplc="8BD26D86" w:tentative="1">
      <w:start w:val="1"/>
      <w:numFmt w:val="lowerLetter"/>
      <w:lvlText w:val="%8."/>
      <w:lvlJc w:val="left"/>
      <w:pPr>
        <w:tabs>
          <w:tab w:val="num" w:pos="4614"/>
        </w:tabs>
        <w:ind w:left="4614" w:hanging="360"/>
      </w:pPr>
    </w:lvl>
    <w:lvl w:ilvl="8" w:tplc="07DA9AC6" w:tentative="1">
      <w:start w:val="1"/>
      <w:numFmt w:val="lowerRoman"/>
      <w:lvlText w:val="%9."/>
      <w:lvlJc w:val="right"/>
      <w:pPr>
        <w:tabs>
          <w:tab w:val="num" w:pos="5334"/>
        </w:tabs>
        <w:ind w:left="5334" w:hanging="180"/>
      </w:pPr>
    </w:lvl>
  </w:abstractNum>
  <w:abstractNum w:abstractNumId="5" w15:restartNumberingAfterBreak="0">
    <w:nsid w:val="39B62DFF"/>
    <w:multiLevelType w:val="hybridMultilevel"/>
    <w:tmpl w:val="DB6C7BDE"/>
    <w:lvl w:ilvl="0" w:tplc="6E9A71E4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D13C8300">
      <w:start w:val="3"/>
      <w:numFmt w:val="lowerRoman"/>
      <w:lvlText w:val="%2)"/>
      <w:lvlJc w:val="left"/>
      <w:pPr>
        <w:tabs>
          <w:tab w:val="num" w:pos="1866"/>
        </w:tabs>
        <w:ind w:left="1866" w:hanging="720"/>
      </w:pPr>
      <w:rPr>
        <w:rFonts w:hint="default"/>
        <w:b w:val="0"/>
      </w:rPr>
    </w:lvl>
    <w:lvl w:ilvl="2" w:tplc="FF4E08CE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2D046C0E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DD34C062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EEA25BA6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792059D4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A5DA49DC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7746C9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9076145"/>
    <w:multiLevelType w:val="hybridMultilevel"/>
    <w:tmpl w:val="D21ACBEA"/>
    <w:lvl w:ilvl="0" w:tplc="E060838A">
      <w:start w:val="1"/>
      <w:numFmt w:val="lowerRoman"/>
      <w:lvlText w:val="%1."/>
      <w:lvlJc w:val="right"/>
      <w:pPr>
        <w:ind w:left="436" w:hanging="360"/>
      </w:pPr>
    </w:lvl>
    <w:lvl w:ilvl="1" w:tplc="C5AAC22E" w:tentative="1">
      <w:start w:val="1"/>
      <w:numFmt w:val="lowerLetter"/>
      <w:lvlText w:val="%2."/>
      <w:lvlJc w:val="left"/>
      <w:pPr>
        <w:ind w:left="1156" w:hanging="360"/>
      </w:pPr>
    </w:lvl>
    <w:lvl w:ilvl="2" w:tplc="131C7558" w:tentative="1">
      <w:start w:val="1"/>
      <w:numFmt w:val="lowerRoman"/>
      <w:lvlText w:val="%3."/>
      <w:lvlJc w:val="right"/>
      <w:pPr>
        <w:ind w:left="1876" w:hanging="180"/>
      </w:pPr>
    </w:lvl>
    <w:lvl w:ilvl="3" w:tplc="1280270A" w:tentative="1">
      <w:start w:val="1"/>
      <w:numFmt w:val="decimal"/>
      <w:lvlText w:val="%4."/>
      <w:lvlJc w:val="left"/>
      <w:pPr>
        <w:ind w:left="2596" w:hanging="360"/>
      </w:pPr>
    </w:lvl>
    <w:lvl w:ilvl="4" w:tplc="09CC44C0" w:tentative="1">
      <w:start w:val="1"/>
      <w:numFmt w:val="lowerLetter"/>
      <w:lvlText w:val="%5."/>
      <w:lvlJc w:val="left"/>
      <w:pPr>
        <w:ind w:left="3316" w:hanging="360"/>
      </w:pPr>
    </w:lvl>
    <w:lvl w:ilvl="5" w:tplc="C57CC794" w:tentative="1">
      <w:start w:val="1"/>
      <w:numFmt w:val="lowerRoman"/>
      <w:lvlText w:val="%6."/>
      <w:lvlJc w:val="right"/>
      <w:pPr>
        <w:ind w:left="4036" w:hanging="180"/>
      </w:pPr>
    </w:lvl>
    <w:lvl w:ilvl="6" w:tplc="1B6E8B58" w:tentative="1">
      <w:start w:val="1"/>
      <w:numFmt w:val="decimal"/>
      <w:lvlText w:val="%7."/>
      <w:lvlJc w:val="left"/>
      <w:pPr>
        <w:ind w:left="4756" w:hanging="360"/>
      </w:pPr>
    </w:lvl>
    <w:lvl w:ilvl="7" w:tplc="412CB844" w:tentative="1">
      <w:start w:val="1"/>
      <w:numFmt w:val="lowerLetter"/>
      <w:lvlText w:val="%8."/>
      <w:lvlJc w:val="left"/>
      <w:pPr>
        <w:ind w:left="5476" w:hanging="360"/>
      </w:pPr>
    </w:lvl>
    <w:lvl w:ilvl="8" w:tplc="948E9DD4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6A6D1299"/>
    <w:multiLevelType w:val="hybridMultilevel"/>
    <w:tmpl w:val="B9207120"/>
    <w:lvl w:ilvl="0" w:tplc="D9AE7AF4">
      <w:start w:val="2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855A5F40">
      <w:start w:val="1"/>
      <w:numFmt w:val="bullet"/>
      <w:lvlText w:val=""/>
      <w:lvlJc w:val="left"/>
      <w:pPr>
        <w:tabs>
          <w:tab w:val="num" w:pos="-66"/>
        </w:tabs>
        <w:ind w:left="-66" w:hanging="360"/>
      </w:pPr>
      <w:rPr>
        <w:rFonts w:ascii="Symbol" w:hAnsi="Symbol" w:hint="default"/>
        <w:b w:val="0"/>
      </w:rPr>
    </w:lvl>
    <w:lvl w:ilvl="2" w:tplc="8B501E5A">
      <w:start w:val="1"/>
      <w:numFmt w:val="lowerRoman"/>
      <w:lvlText w:val="%3."/>
      <w:lvlJc w:val="right"/>
      <w:pPr>
        <w:tabs>
          <w:tab w:val="num" w:pos="654"/>
        </w:tabs>
        <w:ind w:left="654" w:hanging="180"/>
      </w:pPr>
    </w:lvl>
    <w:lvl w:ilvl="3" w:tplc="D96C8348" w:tentative="1">
      <w:start w:val="1"/>
      <w:numFmt w:val="decimal"/>
      <w:lvlText w:val="%4."/>
      <w:lvlJc w:val="left"/>
      <w:pPr>
        <w:tabs>
          <w:tab w:val="num" w:pos="1374"/>
        </w:tabs>
        <w:ind w:left="1374" w:hanging="360"/>
      </w:pPr>
    </w:lvl>
    <w:lvl w:ilvl="4" w:tplc="E6EED46C" w:tentative="1">
      <w:start w:val="1"/>
      <w:numFmt w:val="lowerLetter"/>
      <w:lvlText w:val="%5."/>
      <w:lvlJc w:val="left"/>
      <w:pPr>
        <w:tabs>
          <w:tab w:val="num" w:pos="2094"/>
        </w:tabs>
        <w:ind w:left="2094" w:hanging="360"/>
      </w:pPr>
    </w:lvl>
    <w:lvl w:ilvl="5" w:tplc="E5B4A696" w:tentative="1">
      <w:start w:val="1"/>
      <w:numFmt w:val="lowerRoman"/>
      <w:lvlText w:val="%6."/>
      <w:lvlJc w:val="right"/>
      <w:pPr>
        <w:tabs>
          <w:tab w:val="num" w:pos="2814"/>
        </w:tabs>
        <w:ind w:left="2814" w:hanging="180"/>
      </w:pPr>
    </w:lvl>
    <w:lvl w:ilvl="6" w:tplc="6B4478BA" w:tentative="1">
      <w:start w:val="1"/>
      <w:numFmt w:val="decimal"/>
      <w:lvlText w:val="%7."/>
      <w:lvlJc w:val="left"/>
      <w:pPr>
        <w:tabs>
          <w:tab w:val="num" w:pos="3534"/>
        </w:tabs>
        <w:ind w:left="3534" w:hanging="360"/>
      </w:pPr>
    </w:lvl>
    <w:lvl w:ilvl="7" w:tplc="F098AF56" w:tentative="1">
      <w:start w:val="1"/>
      <w:numFmt w:val="lowerLetter"/>
      <w:lvlText w:val="%8."/>
      <w:lvlJc w:val="left"/>
      <w:pPr>
        <w:tabs>
          <w:tab w:val="num" w:pos="4254"/>
        </w:tabs>
        <w:ind w:left="4254" w:hanging="360"/>
      </w:pPr>
    </w:lvl>
    <w:lvl w:ilvl="8" w:tplc="243090DA" w:tentative="1">
      <w:start w:val="1"/>
      <w:numFmt w:val="lowerRoman"/>
      <w:lvlText w:val="%9."/>
      <w:lvlJc w:val="right"/>
      <w:pPr>
        <w:tabs>
          <w:tab w:val="num" w:pos="4974"/>
        </w:tabs>
        <w:ind w:left="4974" w:hanging="180"/>
      </w:pPr>
    </w:lvl>
  </w:abstractNum>
  <w:abstractNum w:abstractNumId="8" w15:restartNumberingAfterBreak="0">
    <w:nsid w:val="6DF4752C"/>
    <w:multiLevelType w:val="hybridMultilevel"/>
    <w:tmpl w:val="5238AF6E"/>
    <w:lvl w:ilvl="0" w:tplc="89FAD0E8">
      <w:start w:val="1"/>
      <w:numFmt w:val="lowerLetter"/>
      <w:lvlText w:val="(%1)"/>
      <w:lvlJc w:val="left"/>
      <w:pPr>
        <w:ind w:left="-1058" w:hanging="360"/>
      </w:pPr>
      <w:rPr>
        <w:rFonts w:hint="default"/>
        <w:b w:val="0"/>
      </w:rPr>
    </w:lvl>
    <w:lvl w:ilvl="1" w:tplc="DCBCC9D8" w:tentative="1">
      <w:start w:val="1"/>
      <w:numFmt w:val="lowerLetter"/>
      <w:lvlText w:val="%2."/>
      <w:lvlJc w:val="left"/>
      <w:pPr>
        <w:ind w:left="-338" w:hanging="360"/>
      </w:pPr>
    </w:lvl>
    <w:lvl w:ilvl="2" w:tplc="F904A586" w:tentative="1">
      <w:start w:val="1"/>
      <w:numFmt w:val="lowerRoman"/>
      <w:lvlText w:val="%3."/>
      <w:lvlJc w:val="right"/>
      <w:pPr>
        <w:ind w:left="382" w:hanging="180"/>
      </w:pPr>
    </w:lvl>
    <w:lvl w:ilvl="3" w:tplc="713A2C4E" w:tentative="1">
      <w:start w:val="1"/>
      <w:numFmt w:val="decimal"/>
      <w:lvlText w:val="%4."/>
      <w:lvlJc w:val="left"/>
      <w:pPr>
        <w:ind w:left="1102" w:hanging="360"/>
      </w:pPr>
    </w:lvl>
    <w:lvl w:ilvl="4" w:tplc="FAAEAE4E" w:tentative="1">
      <w:start w:val="1"/>
      <w:numFmt w:val="lowerLetter"/>
      <w:lvlText w:val="%5."/>
      <w:lvlJc w:val="left"/>
      <w:pPr>
        <w:ind w:left="1822" w:hanging="360"/>
      </w:pPr>
    </w:lvl>
    <w:lvl w:ilvl="5" w:tplc="59404A16" w:tentative="1">
      <w:start w:val="1"/>
      <w:numFmt w:val="lowerRoman"/>
      <w:lvlText w:val="%6."/>
      <w:lvlJc w:val="right"/>
      <w:pPr>
        <w:ind w:left="2542" w:hanging="180"/>
      </w:pPr>
    </w:lvl>
    <w:lvl w:ilvl="6" w:tplc="8FEE13F8" w:tentative="1">
      <w:start w:val="1"/>
      <w:numFmt w:val="decimal"/>
      <w:lvlText w:val="%7."/>
      <w:lvlJc w:val="left"/>
      <w:pPr>
        <w:ind w:left="3262" w:hanging="360"/>
      </w:pPr>
    </w:lvl>
    <w:lvl w:ilvl="7" w:tplc="625E47C4" w:tentative="1">
      <w:start w:val="1"/>
      <w:numFmt w:val="lowerLetter"/>
      <w:lvlText w:val="%8."/>
      <w:lvlJc w:val="left"/>
      <w:pPr>
        <w:ind w:left="3982" w:hanging="360"/>
      </w:pPr>
    </w:lvl>
    <w:lvl w:ilvl="8" w:tplc="A5EA9BB6" w:tentative="1">
      <w:start w:val="1"/>
      <w:numFmt w:val="lowerRoman"/>
      <w:lvlText w:val="%9."/>
      <w:lvlJc w:val="right"/>
      <w:pPr>
        <w:ind w:left="4702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E1"/>
    <w:rsid w:val="001E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2D2378F-1866-4986-B614-888334D00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256"/>
    <w:rPr>
      <w:lang w:eastAsia="en-US"/>
    </w:rPr>
  </w:style>
  <w:style w:type="paragraph" w:styleId="Heading1">
    <w:name w:val="heading 1"/>
    <w:basedOn w:val="Normal"/>
    <w:next w:val="Normal"/>
    <w:qFormat/>
    <w:rsid w:val="003B5256"/>
    <w:pPr>
      <w:keepNext/>
      <w:outlineLvl w:val="0"/>
    </w:pPr>
    <w:rPr>
      <w:rFonts w:ascii="Arial" w:hAnsi="Arial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B5256"/>
    <w:rPr>
      <w:sz w:val="24"/>
    </w:rPr>
  </w:style>
  <w:style w:type="paragraph" w:styleId="BodyText2">
    <w:name w:val="Body Text 2"/>
    <w:basedOn w:val="Normal"/>
    <w:rsid w:val="003B5256"/>
    <w:rPr>
      <w:sz w:val="22"/>
    </w:rPr>
  </w:style>
  <w:style w:type="paragraph" w:styleId="Header">
    <w:name w:val="header"/>
    <w:basedOn w:val="Normal"/>
    <w:rsid w:val="003B525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B5256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8D04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04AB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4A0F93"/>
    <w:rPr>
      <w:color w:val="0000FF"/>
      <w:u w:val="single"/>
    </w:rPr>
  </w:style>
  <w:style w:type="character" w:styleId="CommentReference">
    <w:name w:val="annotation reference"/>
    <w:rsid w:val="004A0F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0F93"/>
  </w:style>
  <w:style w:type="character" w:customStyle="1" w:styleId="CommentTextChar">
    <w:name w:val="Comment Text Char"/>
    <w:link w:val="CommentText"/>
    <w:rsid w:val="004A0F9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A0F93"/>
    <w:rPr>
      <w:b/>
      <w:bCs/>
    </w:rPr>
  </w:style>
  <w:style w:type="character" w:customStyle="1" w:styleId="CommentSubjectChar">
    <w:name w:val="Comment Subject Char"/>
    <w:link w:val="CommentSubject"/>
    <w:rsid w:val="004A0F93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hyperlink" Target="mailto:tro-consultation@lancashire.gov.uk" TargetMode="External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ncashire.gov.uk/roads-parking-and-travel/roads/roadworks-and-traffic-regulation-orders/permanent.aspx" TargetMode="External"/><Relationship Id="rId11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LANCASHIRE COUNTY COUNCIL</vt:lpstr>
    </vt:vector>
  </TitlesOfParts>
  <Company>Lancashire County Council</Company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LANCASHIRE COUNTY COUNCIL</dc:title>
  <dc:creator>tgardener001</dc:creator>
  <cp:lastModifiedBy>Alker, Craig</cp:lastModifiedBy>
  <cp:revision>3</cp:revision>
  <cp:lastPrinted>2011-07-18T08:07:00Z</cp:lastPrinted>
  <dcterms:created xsi:type="dcterms:W3CDTF">2020-01-17T10:07:00Z</dcterms:created>
  <dcterms:modified xsi:type="dcterms:W3CDTF">2020-01-27T07:43:00Z</dcterms:modified>
</cp:coreProperties>
</file>